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E9" w:rsidRDefault="008655E9" w:rsidP="008655E9">
      <w:pPr>
        <w:rPr>
          <w:rFonts w:ascii="Times New Roman" w:eastAsia="方正黑体_GBK" w:hAnsi="Times New Roman" w:cs="Times New Roman"/>
          <w:sz w:val="32"/>
          <w:szCs w:val="32"/>
        </w:rPr>
      </w:pPr>
      <w:r w:rsidRPr="00524632">
        <w:rPr>
          <w:rFonts w:ascii="仿宋" w:eastAsia="仿宋" w:hAnsi="仿宋" w:cs="Times New Roman"/>
          <w:sz w:val="32"/>
          <w:szCs w:val="32"/>
        </w:rPr>
        <w:t>附件</w:t>
      </w:r>
      <w:r w:rsidRPr="00524632">
        <w:rPr>
          <w:rFonts w:ascii="仿宋" w:eastAsia="仿宋" w:hAnsi="仿宋" w:cs="Times New Roman" w:hint="eastAsia"/>
          <w:sz w:val="32"/>
          <w:szCs w:val="32"/>
        </w:rPr>
        <w:t>1：</w:t>
      </w:r>
      <w:r w:rsidRPr="00524632">
        <w:rPr>
          <w:rFonts w:ascii="仿宋" w:eastAsia="仿宋" w:hAnsi="仿宋" w:cs="Times New Roman"/>
          <w:sz w:val="32"/>
          <w:szCs w:val="32"/>
        </w:rPr>
        <w:t xml:space="preserve"> </w:t>
      </w:r>
    </w:p>
    <w:p w:rsidR="008655E9" w:rsidRDefault="008655E9" w:rsidP="008655E9">
      <w:pPr>
        <w:widowControl/>
        <w:spacing w:line="620" w:lineRule="exact"/>
        <w:jc w:val="center"/>
        <w:rPr>
          <w:rFonts w:ascii="Times New Roman" w:eastAsia="方正小标宋_GBK" w:hAnsi="Times New Roman" w:cs="Times New Roman"/>
          <w:sz w:val="44"/>
          <w:szCs w:val="44"/>
        </w:rPr>
      </w:pPr>
    </w:p>
    <w:p w:rsidR="008655E9" w:rsidRPr="00524632" w:rsidRDefault="008655E9" w:rsidP="008655E9">
      <w:pPr>
        <w:widowControl/>
        <w:spacing w:line="620" w:lineRule="exact"/>
        <w:jc w:val="center"/>
        <w:rPr>
          <w:rFonts w:ascii="华文中宋" w:eastAsia="华文中宋" w:hAnsi="华文中宋" w:cs="Times New Roman"/>
          <w:b/>
          <w:sz w:val="44"/>
          <w:szCs w:val="44"/>
        </w:rPr>
      </w:pPr>
      <w:r w:rsidRPr="00524632">
        <w:rPr>
          <w:rFonts w:ascii="华文中宋" w:eastAsia="华文中宋" w:hAnsi="华文中宋" w:cs="Times New Roman"/>
          <w:b/>
          <w:sz w:val="44"/>
          <w:szCs w:val="44"/>
        </w:rPr>
        <w:t>习近平总书记关于安全生产的重要论述</w:t>
      </w:r>
    </w:p>
    <w:p w:rsidR="008655E9" w:rsidRPr="00524632" w:rsidRDefault="008655E9" w:rsidP="008655E9">
      <w:pPr>
        <w:widowControl/>
        <w:spacing w:line="620" w:lineRule="exact"/>
        <w:jc w:val="center"/>
        <w:rPr>
          <w:rFonts w:ascii="华文中宋" w:eastAsia="华文中宋" w:hAnsi="华文中宋" w:cs="Times New Roman"/>
          <w:b/>
          <w:sz w:val="44"/>
          <w:szCs w:val="44"/>
        </w:rPr>
      </w:pPr>
      <w:r w:rsidRPr="00524632">
        <w:rPr>
          <w:rFonts w:ascii="华文中宋" w:eastAsia="华文中宋" w:hAnsi="华文中宋" w:cs="Times New Roman"/>
          <w:b/>
          <w:sz w:val="44"/>
          <w:szCs w:val="44"/>
        </w:rPr>
        <w:t>和批示指示精神</w:t>
      </w:r>
    </w:p>
    <w:p w:rsidR="008655E9" w:rsidRPr="00524632" w:rsidRDefault="008655E9" w:rsidP="008655E9">
      <w:pPr>
        <w:widowControl/>
        <w:spacing w:line="620" w:lineRule="exact"/>
        <w:jc w:val="center"/>
        <w:rPr>
          <w:rFonts w:ascii="仿宋" w:eastAsia="仿宋" w:hAnsi="仿宋" w:cs="Times New Roman"/>
          <w:sz w:val="32"/>
          <w:szCs w:val="32"/>
        </w:rPr>
      </w:pPr>
    </w:p>
    <w:p w:rsidR="008655E9" w:rsidRPr="00524632" w:rsidRDefault="008655E9" w:rsidP="008655E9">
      <w:pPr>
        <w:spacing w:line="580" w:lineRule="exact"/>
        <w:ind w:firstLineChars="200" w:firstLine="640"/>
        <w:rPr>
          <w:rFonts w:ascii="仿宋" w:eastAsia="仿宋" w:hAnsi="仿宋" w:cs="Times New Roman"/>
          <w:sz w:val="32"/>
          <w:szCs w:val="32"/>
        </w:rPr>
      </w:pPr>
      <w:r w:rsidRPr="00524632">
        <w:rPr>
          <w:rFonts w:ascii="仿宋" w:eastAsia="仿宋" w:hAnsi="仿宋" w:cs="Times New Roman"/>
          <w:sz w:val="32"/>
          <w:szCs w:val="32"/>
        </w:rPr>
        <w:t>1.习近平总书记对江苏安全生产专项整治工作提出“两个不放松”要求，“两个不放松”内容是什么？</w:t>
      </w:r>
    </w:p>
    <w:p w:rsidR="008655E9" w:rsidRPr="00524632" w:rsidRDefault="008655E9" w:rsidP="008655E9">
      <w:pPr>
        <w:spacing w:line="580" w:lineRule="exact"/>
        <w:ind w:firstLineChars="200" w:firstLine="640"/>
        <w:rPr>
          <w:rFonts w:ascii="仿宋" w:eastAsia="仿宋" w:hAnsi="仿宋" w:cs="Times New Roman"/>
          <w:sz w:val="32"/>
          <w:szCs w:val="32"/>
        </w:rPr>
      </w:pPr>
      <w:r w:rsidRPr="00524632">
        <w:rPr>
          <w:rFonts w:ascii="仿宋" w:eastAsia="仿宋" w:hAnsi="仿宋" w:cs="Times New Roman"/>
          <w:sz w:val="32"/>
          <w:szCs w:val="32"/>
        </w:rPr>
        <w:t>4月13日，习近平总书记在国务院督导组呈报的《江苏安全生产专项整治集中督导情况报告》上</w:t>
      </w:r>
      <w:proofErr w:type="gramStart"/>
      <w:r w:rsidRPr="00524632">
        <w:rPr>
          <w:rFonts w:ascii="仿宋" w:eastAsia="仿宋" w:hAnsi="仿宋" w:cs="Times New Roman"/>
          <w:sz w:val="32"/>
          <w:szCs w:val="32"/>
        </w:rPr>
        <w:t>作出</w:t>
      </w:r>
      <w:proofErr w:type="gramEnd"/>
      <w:r w:rsidRPr="00524632">
        <w:rPr>
          <w:rFonts w:ascii="仿宋" w:eastAsia="仿宋" w:hAnsi="仿宋" w:cs="Times New Roman"/>
          <w:sz w:val="32"/>
          <w:szCs w:val="32"/>
        </w:rPr>
        <w:t>重要批示，继续抓整改不放松，实现“开小灶”任务后，再纳入全国三年整治的“大灶”，不达目的不放松。</w:t>
      </w:r>
    </w:p>
    <w:p w:rsidR="008655E9" w:rsidRPr="00524632" w:rsidRDefault="008655E9" w:rsidP="008655E9">
      <w:pPr>
        <w:spacing w:line="580" w:lineRule="exact"/>
        <w:ind w:firstLineChars="200" w:firstLine="640"/>
        <w:rPr>
          <w:rFonts w:ascii="仿宋" w:eastAsia="仿宋" w:hAnsi="仿宋" w:cs="Times New Roman"/>
          <w:sz w:val="32"/>
          <w:szCs w:val="32"/>
        </w:rPr>
      </w:pPr>
      <w:r w:rsidRPr="00524632">
        <w:rPr>
          <w:rFonts w:ascii="仿宋" w:eastAsia="仿宋" w:hAnsi="仿宋" w:cs="Times New Roman"/>
          <w:sz w:val="32"/>
          <w:szCs w:val="32"/>
        </w:rPr>
        <w:t>2.习近平总书记批示的“实现‘开小灶’任务后，再纳入全国三年整治的‘大灶’”，其中的“小灶”和“大灶”具体分别指什么？</w:t>
      </w:r>
    </w:p>
    <w:p w:rsidR="008655E9" w:rsidRPr="00524632" w:rsidRDefault="008655E9" w:rsidP="008655E9">
      <w:pPr>
        <w:spacing w:line="580" w:lineRule="exact"/>
        <w:ind w:firstLineChars="200" w:firstLine="640"/>
        <w:rPr>
          <w:rFonts w:ascii="仿宋" w:eastAsia="仿宋" w:hAnsi="仿宋" w:cs="Times New Roman"/>
          <w:sz w:val="32"/>
          <w:szCs w:val="32"/>
        </w:rPr>
      </w:pPr>
      <w:r w:rsidRPr="00524632">
        <w:rPr>
          <w:rFonts w:ascii="仿宋" w:eastAsia="仿宋" w:hAnsi="仿宋" w:cs="Times New Roman"/>
          <w:sz w:val="32"/>
          <w:szCs w:val="32"/>
        </w:rPr>
        <w:t>“小灶”指安全生产专项整治行动，时间为一年，自2019年11月20日至2020年年底，我市的专项整治方案体系为“1+26”，即1个总体方案，26个行业领域专项方案。</w:t>
      </w:r>
    </w:p>
    <w:p w:rsidR="008655E9" w:rsidRPr="00524632" w:rsidRDefault="008655E9" w:rsidP="008655E9">
      <w:pPr>
        <w:spacing w:line="580" w:lineRule="exact"/>
        <w:ind w:firstLineChars="200" w:firstLine="640"/>
        <w:rPr>
          <w:rFonts w:ascii="仿宋" w:eastAsia="仿宋" w:hAnsi="仿宋" w:cs="Times New Roman"/>
          <w:sz w:val="32"/>
          <w:szCs w:val="32"/>
        </w:rPr>
      </w:pPr>
      <w:r w:rsidRPr="00524632">
        <w:rPr>
          <w:rFonts w:ascii="仿宋" w:eastAsia="仿宋" w:hAnsi="仿宋" w:cs="Times New Roman"/>
          <w:sz w:val="32"/>
          <w:szCs w:val="32"/>
        </w:rPr>
        <w:t>“大灶”指国务院安委会部署在全国开展的安全生产专项整治三年行动。自2020年4月起至2022年底结束。</w:t>
      </w:r>
    </w:p>
    <w:p w:rsidR="008655E9" w:rsidRPr="00524632" w:rsidRDefault="008655E9" w:rsidP="008655E9">
      <w:pPr>
        <w:pStyle w:val="2"/>
        <w:spacing w:after="0" w:line="580" w:lineRule="exact"/>
        <w:ind w:leftChars="0" w:left="0" w:firstLine="640"/>
        <w:rPr>
          <w:rFonts w:ascii="仿宋" w:eastAsia="仿宋" w:hAnsi="仿宋"/>
          <w:sz w:val="32"/>
          <w:szCs w:val="32"/>
        </w:rPr>
      </w:pPr>
      <w:r w:rsidRPr="00524632">
        <w:rPr>
          <w:rFonts w:ascii="仿宋" w:eastAsia="仿宋" w:hAnsi="仿宋"/>
          <w:sz w:val="32"/>
          <w:szCs w:val="32"/>
        </w:rPr>
        <w:t>江苏省按照全国统一部署，结合江苏实际，同步开展专项整治三年行动，共包括2个专题（“学习宣传贯彻习近平总书记关于安全生产重要论述专题”“落实企业安全生产主体责任三年</w:t>
      </w:r>
      <w:r w:rsidRPr="00524632">
        <w:rPr>
          <w:rFonts w:ascii="仿宋" w:eastAsia="仿宋" w:hAnsi="仿宋"/>
          <w:sz w:val="32"/>
          <w:szCs w:val="32"/>
        </w:rPr>
        <w:lastRenderedPageBreak/>
        <w:t>行动专题”）和10个专项领域（危险化学品、煤矿、非煤矿山、消防、道路运输、交通运输和渔业船舶、城市建设、经济开发区、高新区、危险废物等）。</w:t>
      </w:r>
    </w:p>
    <w:p w:rsidR="008655E9" w:rsidRPr="00524632" w:rsidRDefault="008655E9" w:rsidP="008655E9">
      <w:pPr>
        <w:spacing w:line="580" w:lineRule="exact"/>
        <w:ind w:firstLineChars="200" w:firstLine="640"/>
        <w:rPr>
          <w:rFonts w:ascii="仿宋" w:eastAsia="仿宋" w:hAnsi="仿宋" w:cs="Times New Roman"/>
          <w:sz w:val="32"/>
          <w:szCs w:val="32"/>
        </w:rPr>
      </w:pPr>
      <w:r w:rsidRPr="00524632">
        <w:rPr>
          <w:rFonts w:ascii="仿宋" w:eastAsia="仿宋" w:hAnsi="仿宋" w:cs="Times New Roman"/>
          <w:sz w:val="32"/>
          <w:szCs w:val="32"/>
        </w:rPr>
        <w:t>3.习近平总书记提出的“三管三必须”，具体内容是什么？</w:t>
      </w:r>
    </w:p>
    <w:p w:rsidR="008655E9" w:rsidRPr="00524632" w:rsidRDefault="008655E9" w:rsidP="008655E9">
      <w:pPr>
        <w:spacing w:line="580" w:lineRule="exact"/>
        <w:ind w:firstLineChars="200" w:firstLine="640"/>
        <w:rPr>
          <w:rFonts w:ascii="仿宋" w:eastAsia="仿宋" w:hAnsi="仿宋" w:cs="Times New Roman"/>
          <w:sz w:val="32"/>
          <w:szCs w:val="32"/>
        </w:rPr>
      </w:pPr>
      <w:r w:rsidRPr="00524632">
        <w:rPr>
          <w:rFonts w:ascii="仿宋" w:eastAsia="仿宋" w:hAnsi="仿宋" w:cs="Times New Roman"/>
          <w:sz w:val="32"/>
          <w:szCs w:val="32"/>
        </w:rPr>
        <w:t>管行业必须管安全，管业务必须管安全，管生产经营必须管安全。</w:t>
      </w:r>
    </w:p>
    <w:p w:rsidR="008655E9" w:rsidRPr="00524632" w:rsidRDefault="008655E9" w:rsidP="008655E9">
      <w:pPr>
        <w:pStyle w:val="a4"/>
        <w:spacing w:after="0" w:line="580" w:lineRule="exact"/>
        <w:ind w:firstLineChars="200" w:firstLine="640"/>
        <w:rPr>
          <w:rFonts w:ascii="仿宋" w:eastAsia="仿宋" w:hAnsi="仿宋" w:cs="Times New Roman"/>
          <w:sz w:val="32"/>
          <w:szCs w:val="32"/>
        </w:rPr>
      </w:pPr>
      <w:r w:rsidRPr="00524632">
        <w:rPr>
          <w:rFonts w:ascii="仿宋" w:eastAsia="仿宋" w:hAnsi="仿宋" w:cs="Times New Roman"/>
          <w:sz w:val="32"/>
          <w:szCs w:val="32"/>
        </w:rPr>
        <w:t>4.2014年12月14日习近平总书记在视察江苏时对安全生产工作所作的指示内容是什么？</w:t>
      </w:r>
    </w:p>
    <w:p w:rsidR="008655E9" w:rsidRPr="00524632" w:rsidRDefault="008655E9" w:rsidP="008655E9">
      <w:pPr>
        <w:spacing w:line="580" w:lineRule="exact"/>
        <w:ind w:firstLineChars="200" w:firstLine="640"/>
        <w:rPr>
          <w:rFonts w:ascii="仿宋" w:eastAsia="仿宋" w:hAnsi="仿宋" w:cs="Times New Roman"/>
          <w:sz w:val="32"/>
          <w:szCs w:val="32"/>
        </w:rPr>
      </w:pPr>
      <w:r w:rsidRPr="00524632">
        <w:rPr>
          <w:rFonts w:ascii="仿宋" w:eastAsia="仿宋" w:hAnsi="仿宋" w:cs="Times New Roman"/>
          <w:sz w:val="32"/>
          <w:szCs w:val="32"/>
        </w:rPr>
        <w:t>安全生产风险并不随着经济发展水平提高而自然降低。只要是工作不到位，早晚要出事。安全生产，任何时候都忽视不得、麻痹不得、侥幸不得。要总结和吸取这方面的惨痛教训，严格落实责任，下决心消除隐患死角。</w:t>
      </w:r>
    </w:p>
    <w:p w:rsidR="008655E9" w:rsidRPr="00524632" w:rsidRDefault="008655E9" w:rsidP="008655E9">
      <w:pPr>
        <w:widowControl/>
        <w:jc w:val="left"/>
        <w:rPr>
          <w:rFonts w:ascii="仿宋" w:eastAsia="仿宋" w:hAnsi="仿宋" w:cs="Times New Roman"/>
          <w:sz w:val="32"/>
          <w:szCs w:val="32"/>
        </w:rPr>
      </w:pPr>
    </w:p>
    <w:p w:rsidR="008655E9" w:rsidRPr="00524632" w:rsidRDefault="008655E9" w:rsidP="008655E9">
      <w:pPr>
        <w:widowControl/>
        <w:jc w:val="left"/>
        <w:rPr>
          <w:rFonts w:ascii="仿宋" w:eastAsia="仿宋" w:hAnsi="仿宋" w:cs="Times New Roman"/>
          <w:sz w:val="32"/>
          <w:szCs w:val="32"/>
        </w:rPr>
      </w:pPr>
    </w:p>
    <w:p w:rsidR="008655E9" w:rsidRPr="00524632" w:rsidRDefault="008655E9" w:rsidP="008655E9">
      <w:pPr>
        <w:widowControl/>
        <w:spacing w:afterLines="50" w:line="480" w:lineRule="exact"/>
        <w:rPr>
          <w:rFonts w:ascii="仿宋" w:eastAsia="仿宋" w:hAnsi="仿宋" w:cs="Times New Roman"/>
          <w:sz w:val="32"/>
          <w:szCs w:val="32"/>
        </w:rPr>
      </w:pPr>
    </w:p>
    <w:p w:rsidR="007D5EE5" w:rsidRPr="008655E9" w:rsidRDefault="007D5EE5"/>
    <w:sectPr w:rsidR="007D5EE5" w:rsidRPr="008655E9" w:rsidSect="00524632">
      <w:footerReference w:type="default" r:id="rId4"/>
      <w:pgSz w:w="11906" w:h="16838"/>
      <w:pgMar w:top="1985" w:right="1531" w:bottom="1814" w:left="1531" w:header="851" w:footer="1247"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BD" w:rsidRDefault="008655E9">
    <w:pPr>
      <w:pStyle w:val="a3"/>
      <w:jc w:val="center"/>
      <w:rPr>
        <w:rFonts w:ascii="方正楷体_GBK" w:eastAsia="方正楷体_GBK"/>
        <w:sz w:val="24"/>
      </w:rPr>
    </w:pPr>
    <w:r>
      <w:rPr>
        <w:rFonts w:ascii="方正楷体_GBK" w:eastAsia="方正楷体_GBK" w:hint="eastAsia"/>
        <w:sz w:val="24"/>
      </w:rPr>
      <w:t>—</w:t>
    </w:r>
    <w:r>
      <w:rPr>
        <w:rFonts w:ascii="方正楷体_GBK" w:eastAsia="方正楷体_GBK" w:hint="eastAsia"/>
        <w:sz w:val="24"/>
      </w:rPr>
      <w:fldChar w:fldCharType="begin"/>
    </w:r>
    <w:r>
      <w:rPr>
        <w:rFonts w:ascii="方正楷体_GBK" w:eastAsia="方正楷体_GBK" w:hint="eastAsia"/>
        <w:sz w:val="24"/>
      </w:rPr>
      <w:instrText>PAGE   \* MERGEFORMAT</w:instrText>
    </w:r>
    <w:r>
      <w:rPr>
        <w:rFonts w:ascii="方正楷体_GBK" w:eastAsia="方正楷体_GBK" w:hint="eastAsia"/>
        <w:sz w:val="24"/>
      </w:rPr>
      <w:fldChar w:fldCharType="separate"/>
    </w:r>
    <w:r w:rsidRPr="008655E9">
      <w:rPr>
        <w:rFonts w:ascii="方正楷体_GBK" w:eastAsia="方正楷体_GBK"/>
        <w:noProof/>
        <w:sz w:val="24"/>
        <w:lang w:val="zh-CN" w:eastAsia="zh-CN"/>
      </w:rPr>
      <w:t>1</w:t>
    </w:r>
    <w:r>
      <w:rPr>
        <w:rFonts w:ascii="方正楷体_GBK" w:eastAsia="方正楷体_GBK" w:hint="eastAsia"/>
        <w:sz w:val="24"/>
      </w:rPr>
      <w:fldChar w:fldCharType="end"/>
    </w:r>
    <w:r>
      <w:rPr>
        <w:rFonts w:ascii="方正楷体_GBK" w:eastAsia="方正楷体_GBK" w:hint="eastAsia"/>
        <w:sz w:val="24"/>
      </w:rPr>
      <w:t>—</w:t>
    </w:r>
  </w:p>
  <w:p w:rsidR="00F207BD" w:rsidRDefault="008655E9">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55E9"/>
    <w:rsid w:val="007D5EE5"/>
    <w:rsid w:val="00865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E9"/>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8655E9"/>
    <w:rPr>
      <w:rFonts w:ascii="Calibri" w:hAnsi="Calibri" w:cs="黑体"/>
      <w:sz w:val="18"/>
      <w:szCs w:val="24"/>
    </w:rPr>
  </w:style>
  <w:style w:type="character" w:customStyle="1" w:styleId="Char0">
    <w:name w:val="正文文本 Char"/>
    <w:link w:val="a4"/>
    <w:rsid w:val="008655E9"/>
    <w:rPr>
      <w:rFonts w:ascii="Calibri" w:hAnsi="Calibri" w:cs="Arial"/>
      <w:szCs w:val="24"/>
    </w:rPr>
  </w:style>
  <w:style w:type="character" w:customStyle="1" w:styleId="2Char">
    <w:name w:val="正文首行缩进 2 Char"/>
    <w:link w:val="2"/>
    <w:rsid w:val="008655E9"/>
    <w:rPr>
      <w:rFonts w:ascii="Calibri" w:eastAsia="方正仿宋_GBK" w:hAnsi="Calibri" w:cs="黑体"/>
      <w:sz w:val="30"/>
      <w:szCs w:val="24"/>
    </w:rPr>
  </w:style>
  <w:style w:type="paragraph" w:styleId="a3">
    <w:name w:val="footer"/>
    <w:basedOn w:val="a"/>
    <w:link w:val="Char"/>
    <w:uiPriority w:val="99"/>
    <w:qFormat/>
    <w:rsid w:val="008655E9"/>
    <w:pPr>
      <w:tabs>
        <w:tab w:val="center" w:pos="4153"/>
        <w:tab w:val="right" w:pos="8306"/>
      </w:tabs>
      <w:snapToGrid w:val="0"/>
      <w:jc w:val="left"/>
    </w:pPr>
    <w:rPr>
      <w:rFonts w:eastAsiaTheme="minorEastAsia"/>
      <w:sz w:val="18"/>
    </w:rPr>
  </w:style>
  <w:style w:type="character" w:customStyle="1" w:styleId="Char1">
    <w:name w:val="页脚 Char1"/>
    <w:basedOn w:val="a0"/>
    <w:link w:val="a3"/>
    <w:uiPriority w:val="99"/>
    <w:semiHidden/>
    <w:rsid w:val="008655E9"/>
    <w:rPr>
      <w:rFonts w:ascii="Calibri" w:eastAsia="宋体" w:hAnsi="Calibri" w:cs="黑体"/>
      <w:sz w:val="18"/>
      <w:szCs w:val="18"/>
    </w:rPr>
  </w:style>
  <w:style w:type="paragraph" w:styleId="a5">
    <w:name w:val="Body Text Indent"/>
    <w:basedOn w:val="a"/>
    <w:link w:val="Char2"/>
    <w:uiPriority w:val="99"/>
    <w:semiHidden/>
    <w:unhideWhenUsed/>
    <w:rsid w:val="008655E9"/>
    <w:pPr>
      <w:spacing w:after="120"/>
      <w:ind w:leftChars="200" w:left="420"/>
    </w:pPr>
  </w:style>
  <w:style w:type="character" w:customStyle="1" w:styleId="Char2">
    <w:name w:val="正文文本缩进 Char"/>
    <w:basedOn w:val="a0"/>
    <w:link w:val="a5"/>
    <w:uiPriority w:val="99"/>
    <w:semiHidden/>
    <w:rsid w:val="008655E9"/>
    <w:rPr>
      <w:rFonts w:ascii="Calibri" w:eastAsia="宋体" w:hAnsi="Calibri" w:cs="黑体"/>
      <w:szCs w:val="24"/>
    </w:rPr>
  </w:style>
  <w:style w:type="paragraph" w:styleId="2">
    <w:name w:val="Body Text First Indent 2"/>
    <w:basedOn w:val="a5"/>
    <w:next w:val="a"/>
    <w:link w:val="2Char"/>
    <w:qFormat/>
    <w:rsid w:val="008655E9"/>
    <w:pPr>
      <w:ind w:firstLineChars="200" w:firstLine="200"/>
    </w:pPr>
    <w:rPr>
      <w:rFonts w:eastAsia="方正仿宋_GBK"/>
      <w:sz w:val="30"/>
    </w:rPr>
  </w:style>
  <w:style w:type="character" w:customStyle="1" w:styleId="2Char1">
    <w:name w:val="正文首行缩进 2 Char1"/>
    <w:basedOn w:val="Char2"/>
    <w:link w:val="2"/>
    <w:uiPriority w:val="99"/>
    <w:semiHidden/>
    <w:rsid w:val="008655E9"/>
  </w:style>
  <w:style w:type="paragraph" w:styleId="a4">
    <w:name w:val="Body Text"/>
    <w:basedOn w:val="a"/>
    <w:link w:val="Char0"/>
    <w:unhideWhenUsed/>
    <w:rsid w:val="008655E9"/>
    <w:pPr>
      <w:spacing w:after="120"/>
    </w:pPr>
    <w:rPr>
      <w:rFonts w:eastAsiaTheme="minorEastAsia" w:cs="Arial"/>
    </w:rPr>
  </w:style>
  <w:style w:type="character" w:customStyle="1" w:styleId="Char10">
    <w:name w:val="正文文本 Char1"/>
    <w:basedOn w:val="a0"/>
    <w:link w:val="a4"/>
    <w:uiPriority w:val="99"/>
    <w:semiHidden/>
    <w:rsid w:val="008655E9"/>
    <w:rPr>
      <w:rFonts w:ascii="Calibri" w:eastAsia="宋体" w:hAnsi="Calibri" w:cs="黑体"/>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616</Characters>
  <Application>Microsoft Office Word</Application>
  <DocSecurity>0</DocSecurity>
  <Lines>5</Lines>
  <Paragraphs>1</Paragraphs>
  <ScaleCrop>false</ScaleCrop>
  <Company>Microsoft</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宋娟</dc:creator>
  <cp:lastModifiedBy>宋娟</cp:lastModifiedBy>
  <cp:revision>1</cp:revision>
  <dcterms:created xsi:type="dcterms:W3CDTF">2020-08-13T08:02:00Z</dcterms:created>
  <dcterms:modified xsi:type="dcterms:W3CDTF">2020-08-13T08:03:00Z</dcterms:modified>
</cp:coreProperties>
</file>